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763" w:rsidRPr="00BA0512" w:rsidRDefault="00622763" w:rsidP="00622763">
      <w:pPr>
        <w:rPr>
          <w:sz w:val="28"/>
          <w:szCs w:val="28"/>
        </w:rPr>
      </w:pPr>
      <w:r w:rsidRPr="00BA0512">
        <w:rPr>
          <w:sz w:val="28"/>
          <w:szCs w:val="28"/>
        </w:rPr>
        <w:t>Erasmus +     STEM For All Seasons</w:t>
      </w:r>
    </w:p>
    <w:p w:rsidR="00622763" w:rsidRPr="00BA0512" w:rsidRDefault="00622763" w:rsidP="00622763">
      <w:pPr>
        <w:spacing w:after="0"/>
        <w:rPr>
          <w:sz w:val="28"/>
          <w:szCs w:val="28"/>
        </w:rPr>
      </w:pPr>
      <w:r w:rsidRPr="00BA0512">
        <w:rPr>
          <w:sz w:val="28"/>
          <w:szCs w:val="28"/>
        </w:rPr>
        <w:t>Schulfest</w:t>
      </w:r>
      <w:r w:rsidR="00BA0512">
        <w:rPr>
          <w:sz w:val="28"/>
          <w:szCs w:val="28"/>
        </w:rPr>
        <w:t>:</w:t>
      </w:r>
      <w:r w:rsidRPr="00BA0512">
        <w:rPr>
          <w:sz w:val="28"/>
          <w:szCs w:val="28"/>
        </w:rPr>
        <w:t xml:space="preserve"> Wetter – Stationen -  am 19.05.17                                         </w:t>
      </w:r>
    </w:p>
    <w:p w:rsidR="00622763" w:rsidRPr="00BA0512" w:rsidRDefault="00622763" w:rsidP="00622763">
      <w:pPr>
        <w:spacing w:after="0"/>
        <w:rPr>
          <w:sz w:val="28"/>
          <w:szCs w:val="28"/>
        </w:rPr>
      </w:pPr>
      <w:r w:rsidRPr="00BA0512">
        <w:rPr>
          <w:sz w:val="28"/>
          <w:szCs w:val="28"/>
        </w:rPr>
        <w:t>--------------------------------------------------------------------------------------------------------------------------</w:t>
      </w:r>
    </w:p>
    <w:p w:rsidR="00622763" w:rsidRDefault="00622763" w:rsidP="00622763">
      <w:pPr>
        <w:spacing w:after="0"/>
        <w:rPr>
          <w:b/>
          <w:sz w:val="28"/>
          <w:szCs w:val="28"/>
        </w:rPr>
      </w:pPr>
      <w:r w:rsidRPr="00BA0512">
        <w:rPr>
          <w:sz w:val="28"/>
          <w:szCs w:val="28"/>
        </w:rPr>
        <w:t xml:space="preserve">Station: </w:t>
      </w:r>
      <w:r w:rsidRPr="00BA0512">
        <w:rPr>
          <w:b/>
          <w:sz w:val="28"/>
          <w:szCs w:val="28"/>
        </w:rPr>
        <w:t>Wasser- und Wettergeräusche erkennen und zuordnen</w:t>
      </w:r>
    </w:p>
    <w:p w:rsidR="00BA0512" w:rsidRPr="00BA0512" w:rsidRDefault="00BA0512" w:rsidP="00622763">
      <w:pPr>
        <w:spacing w:after="0"/>
        <w:rPr>
          <w:b/>
          <w:sz w:val="28"/>
          <w:szCs w:val="28"/>
        </w:rPr>
      </w:pPr>
    </w:p>
    <w:p w:rsidR="00BA0512" w:rsidRPr="00BA0512" w:rsidRDefault="00BA0512" w:rsidP="00BA0512">
      <w:pPr>
        <w:jc w:val="both"/>
        <w:rPr>
          <w:rFonts w:cs="Arial"/>
          <w:sz w:val="28"/>
          <w:szCs w:val="28"/>
        </w:rPr>
      </w:pPr>
      <w:r w:rsidRPr="00BA0512">
        <w:rPr>
          <w:rFonts w:cs="Arial"/>
          <w:sz w:val="28"/>
          <w:szCs w:val="28"/>
        </w:rPr>
        <w:t>Gutes Hören ist eine wichtige Voraussetzung für das Sprechen, Lesen und Schreiben. Verschiedene Wasser- und Wette</w:t>
      </w:r>
      <w:r w:rsidR="00E35B88">
        <w:rPr>
          <w:rFonts w:cs="Arial"/>
          <w:sz w:val="28"/>
          <w:szCs w:val="28"/>
        </w:rPr>
        <w:t xml:space="preserve">rgeräusche auf einer CD trainieren </w:t>
      </w:r>
      <w:r w:rsidRPr="00BA0512">
        <w:rPr>
          <w:rFonts w:cs="Arial"/>
          <w:sz w:val="28"/>
          <w:szCs w:val="28"/>
        </w:rPr>
        <w:t xml:space="preserve">das </w:t>
      </w:r>
      <w:r w:rsidR="00E35B88">
        <w:rPr>
          <w:rFonts w:cs="Arial"/>
          <w:sz w:val="28"/>
          <w:szCs w:val="28"/>
        </w:rPr>
        <w:t>genaue Hinh</w:t>
      </w:r>
      <w:r w:rsidRPr="00BA0512">
        <w:rPr>
          <w:rFonts w:cs="Arial"/>
          <w:sz w:val="28"/>
          <w:szCs w:val="28"/>
        </w:rPr>
        <w:t>ören</w:t>
      </w:r>
      <w:r w:rsidR="00E35B88">
        <w:rPr>
          <w:rFonts w:cs="Arial"/>
          <w:sz w:val="28"/>
          <w:szCs w:val="28"/>
        </w:rPr>
        <w:t xml:space="preserve">. </w:t>
      </w:r>
      <w:r w:rsidRPr="00BA0512">
        <w:rPr>
          <w:rFonts w:cs="Arial"/>
          <w:sz w:val="28"/>
          <w:szCs w:val="28"/>
        </w:rPr>
        <w:t>Zu jedem Geräusch muss eine Bildkarte zugeordnet werden. Das ist nicht nur für Kinder, sondern auch für Erwachsene eine knifflige Aufgabe.</w:t>
      </w:r>
      <w:r w:rsidR="00E35B88">
        <w:rPr>
          <w:rFonts w:cs="Arial"/>
          <w:sz w:val="28"/>
          <w:szCs w:val="28"/>
        </w:rPr>
        <w:t xml:space="preserve"> Die Schüler</w:t>
      </w:r>
      <w:r w:rsidRPr="00BA0512">
        <w:rPr>
          <w:rFonts w:cs="Arial"/>
          <w:sz w:val="28"/>
          <w:szCs w:val="28"/>
        </w:rPr>
        <w:t xml:space="preserve"> arbeiteten</w:t>
      </w:r>
      <w:r w:rsidR="00E35B88">
        <w:rPr>
          <w:rFonts w:cs="Arial"/>
          <w:sz w:val="28"/>
          <w:szCs w:val="28"/>
        </w:rPr>
        <w:t>, teilweise zusammen mit ihren Eltern und Geschwistern,</w:t>
      </w:r>
      <w:r w:rsidRPr="00BA0512">
        <w:rPr>
          <w:rFonts w:cs="Arial"/>
          <w:sz w:val="28"/>
          <w:szCs w:val="28"/>
        </w:rPr>
        <w:t xml:space="preserve"> alleine, zu zweit oder in Gruppen.</w:t>
      </w:r>
    </w:p>
    <w:p w:rsidR="00622763" w:rsidRPr="00BA0512" w:rsidRDefault="00622763" w:rsidP="00622763">
      <w:pPr>
        <w:spacing w:after="0"/>
        <w:rPr>
          <w:sz w:val="28"/>
          <w:szCs w:val="28"/>
        </w:rPr>
      </w:pPr>
    </w:p>
    <w:p w:rsidR="00622763" w:rsidRPr="00BA0512" w:rsidRDefault="00622763" w:rsidP="00622763">
      <w:pPr>
        <w:pStyle w:val="ListParagraph"/>
        <w:numPr>
          <w:ilvl w:val="0"/>
          <w:numId w:val="1"/>
        </w:numPr>
        <w:rPr>
          <w:sz w:val="28"/>
          <w:szCs w:val="28"/>
          <w:u w:val="single"/>
        </w:rPr>
      </w:pPr>
      <w:r w:rsidRPr="00BA0512">
        <w:rPr>
          <w:sz w:val="28"/>
          <w:szCs w:val="28"/>
          <w:u w:val="single"/>
        </w:rPr>
        <w:t>Einführung und Erklärung</w:t>
      </w:r>
    </w:p>
    <w:p w:rsidR="00622763" w:rsidRDefault="00E35B88" w:rsidP="00622763">
      <w:pPr>
        <w:pStyle w:val="ListParagraph"/>
        <w:rPr>
          <w:sz w:val="28"/>
          <w:szCs w:val="28"/>
        </w:rPr>
      </w:pPr>
      <w:r>
        <w:rPr>
          <w:sz w:val="28"/>
          <w:szCs w:val="28"/>
        </w:rPr>
        <w:t>„</w:t>
      </w:r>
      <w:r w:rsidR="00622763" w:rsidRPr="00BA0512">
        <w:rPr>
          <w:sz w:val="28"/>
          <w:szCs w:val="28"/>
        </w:rPr>
        <w:t>Du findest auf deinem Tisch einen Briefumschlag mit 14 Bildern. Nacheinander hörst du verschiedene Wasser- und Wettergeräusche. Lege die Bildkarten in der Reihenfolge der Geräusche. Wenn du dir nicht sicher bist, lasse eine Leerstelle und entscheide am Ende.</w:t>
      </w:r>
      <w:r>
        <w:rPr>
          <w:sz w:val="28"/>
          <w:szCs w:val="28"/>
        </w:rPr>
        <w:t>“</w:t>
      </w:r>
    </w:p>
    <w:p w:rsidR="002C0FA0" w:rsidRDefault="002C0FA0" w:rsidP="00622763">
      <w:pPr>
        <w:pStyle w:val="ListParagraph"/>
        <w:rPr>
          <w:sz w:val="28"/>
          <w:szCs w:val="28"/>
        </w:rPr>
      </w:pPr>
    </w:p>
    <w:p w:rsidR="002C0FA0" w:rsidRPr="00BA0512" w:rsidRDefault="002C0FA0" w:rsidP="00622763">
      <w:pPr>
        <w:pStyle w:val="ListParagraph"/>
        <w:rPr>
          <w:sz w:val="28"/>
          <w:szCs w:val="28"/>
        </w:rPr>
      </w:pPr>
      <w:r w:rsidRPr="002C0FA0">
        <w:rPr>
          <w:rFonts w:cs="Arial"/>
          <w:noProof/>
          <w:sz w:val="28"/>
          <w:szCs w:val="28"/>
          <w:lang w:val="en-IE" w:eastAsia="en-IE"/>
        </w:rPr>
        <w:drawing>
          <wp:inline distT="0" distB="0" distL="0" distR="0">
            <wp:extent cx="5313045" cy="3187205"/>
            <wp:effectExtent l="0" t="0" r="1905" b="0"/>
            <wp:docPr id="3" name="Grafik 3" descr="C:\Users\Petra\Pictures\Neuer Ordner (3)\20170614_104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ra\Pictures\Neuer Ordner (3)\20170614_10481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19111" cy="3190844"/>
                    </a:xfrm>
                    <a:prstGeom prst="rect">
                      <a:avLst/>
                    </a:prstGeom>
                    <a:noFill/>
                    <a:ln>
                      <a:noFill/>
                    </a:ln>
                  </pic:spPr>
                </pic:pic>
              </a:graphicData>
            </a:graphic>
          </wp:inline>
        </w:drawing>
      </w:r>
    </w:p>
    <w:p w:rsidR="00622763" w:rsidRDefault="001E4B29" w:rsidP="00622763">
      <w:pPr>
        <w:pStyle w:val="ListParagraph"/>
        <w:rPr>
          <w:sz w:val="28"/>
          <w:szCs w:val="28"/>
        </w:rPr>
      </w:pPr>
      <w:r>
        <w:rPr>
          <w:sz w:val="28"/>
          <w:szCs w:val="28"/>
        </w:rPr>
        <w:t>Kartenbeispiel</w:t>
      </w:r>
    </w:p>
    <w:p w:rsidR="001E4B29" w:rsidRDefault="001E4B29" w:rsidP="00622763">
      <w:pPr>
        <w:pStyle w:val="ListParagraph"/>
        <w:rPr>
          <w:sz w:val="28"/>
          <w:szCs w:val="28"/>
        </w:rPr>
      </w:pPr>
    </w:p>
    <w:p w:rsidR="001E4B29" w:rsidRPr="00BA0512" w:rsidRDefault="001E4B29" w:rsidP="00622763">
      <w:pPr>
        <w:pStyle w:val="ListParagraph"/>
        <w:rPr>
          <w:sz w:val="28"/>
          <w:szCs w:val="28"/>
        </w:rPr>
      </w:pPr>
    </w:p>
    <w:p w:rsidR="00622763" w:rsidRPr="00BA0512" w:rsidRDefault="00622763" w:rsidP="00622763">
      <w:pPr>
        <w:pStyle w:val="ListParagraph"/>
        <w:numPr>
          <w:ilvl w:val="0"/>
          <w:numId w:val="1"/>
        </w:numPr>
        <w:rPr>
          <w:sz w:val="28"/>
          <w:szCs w:val="28"/>
          <w:u w:val="single"/>
        </w:rPr>
      </w:pPr>
      <w:r w:rsidRPr="00BA0512">
        <w:rPr>
          <w:sz w:val="28"/>
          <w:szCs w:val="28"/>
          <w:u w:val="single"/>
        </w:rPr>
        <w:t>Hören und zuordnen</w:t>
      </w:r>
    </w:p>
    <w:p w:rsidR="00622763" w:rsidRPr="00BA0512" w:rsidRDefault="00622763" w:rsidP="00622763">
      <w:pPr>
        <w:pStyle w:val="ListParagraph"/>
        <w:rPr>
          <w:sz w:val="28"/>
          <w:szCs w:val="28"/>
          <w:u w:val="single"/>
        </w:rPr>
      </w:pPr>
    </w:p>
    <w:p w:rsidR="00622763" w:rsidRPr="00BA0512" w:rsidRDefault="00622763" w:rsidP="00BA0512">
      <w:pPr>
        <w:pStyle w:val="ListParagraph"/>
        <w:numPr>
          <w:ilvl w:val="0"/>
          <w:numId w:val="1"/>
        </w:numPr>
        <w:spacing w:after="0"/>
        <w:rPr>
          <w:sz w:val="28"/>
          <w:szCs w:val="28"/>
          <w:u w:val="single"/>
        </w:rPr>
      </w:pPr>
      <w:r w:rsidRPr="00BA0512">
        <w:rPr>
          <w:sz w:val="28"/>
          <w:szCs w:val="28"/>
          <w:u w:val="single"/>
        </w:rPr>
        <w:t>Auflösung</w:t>
      </w:r>
    </w:p>
    <w:p w:rsidR="00622763" w:rsidRPr="00BA0512" w:rsidRDefault="00E35B88" w:rsidP="00BA0512">
      <w:pPr>
        <w:pStyle w:val="ListParagraph"/>
        <w:spacing w:after="0"/>
        <w:rPr>
          <w:sz w:val="28"/>
          <w:szCs w:val="28"/>
        </w:rPr>
      </w:pPr>
      <w:r>
        <w:rPr>
          <w:sz w:val="28"/>
          <w:szCs w:val="28"/>
        </w:rPr>
        <w:t>„</w:t>
      </w:r>
      <w:r w:rsidR="00622763" w:rsidRPr="00BA0512">
        <w:rPr>
          <w:sz w:val="28"/>
          <w:szCs w:val="28"/>
        </w:rPr>
        <w:t xml:space="preserve">Drehe nun deine Bildkarten um. Du findest auf jeder eine Zahl. Wenn du richtig gehört hast, </w:t>
      </w:r>
      <w:r w:rsidR="00BA0512" w:rsidRPr="00BA0512">
        <w:rPr>
          <w:sz w:val="28"/>
          <w:szCs w:val="28"/>
        </w:rPr>
        <w:t>ist deine Zahlenreihenfolge wie die an der Tafel.</w:t>
      </w:r>
      <w:r>
        <w:rPr>
          <w:sz w:val="28"/>
          <w:szCs w:val="28"/>
        </w:rPr>
        <w:t>“</w:t>
      </w:r>
    </w:p>
    <w:p w:rsidR="00622763" w:rsidRDefault="00622763">
      <w:pPr>
        <w:rPr>
          <w:rFonts w:cs="Arial"/>
          <w:sz w:val="28"/>
          <w:szCs w:val="28"/>
        </w:rPr>
      </w:pPr>
    </w:p>
    <w:p w:rsidR="001E4B29" w:rsidRPr="00BA0512" w:rsidRDefault="001E4B29">
      <w:pPr>
        <w:rPr>
          <w:rFonts w:cs="Arial"/>
          <w:sz w:val="28"/>
          <w:szCs w:val="28"/>
        </w:rPr>
      </w:pPr>
    </w:p>
    <w:p w:rsidR="00E35B88" w:rsidRPr="001E4B29" w:rsidRDefault="00BA0512">
      <w:pPr>
        <w:rPr>
          <w:rFonts w:cs="Arial"/>
          <w:sz w:val="28"/>
          <w:szCs w:val="28"/>
          <w:u w:val="single"/>
        </w:rPr>
      </w:pPr>
      <w:r w:rsidRPr="001E4B29">
        <w:rPr>
          <w:rFonts w:cs="Arial"/>
          <w:sz w:val="28"/>
          <w:szCs w:val="28"/>
          <w:u w:val="single"/>
        </w:rPr>
        <w:lastRenderedPageBreak/>
        <w:t xml:space="preserve">Material: </w:t>
      </w:r>
    </w:p>
    <w:p w:rsidR="00BA0512" w:rsidRPr="00BA0512" w:rsidRDefault="00BA0512">
      <w:pPr>
        <w:rPr>
          <w:rFonts w:cs="Arial"/>
          <w:sz w:val="28"/>
          <w:szCs w:val="28"/>
        </w:rPr>
      </w:pPr>
      <w:r w:rsidRPr="00BA0512">
        <w:rPr>
          <w:rFonts w:cs="Arial"/>
          <w:sz w:val="28"/>
          <w:szCs w:val="28"/>
        </w:rPr>
        <w:t>Geräusche-CD mit 24 Bildkarten</w:t>
      </w:r>
      <w:r w:rsidR="00E35B88">
        <w:rPr>
          <w:rFonts w:cs="Arial"/>
          <w:sz w:val="28"/>
          <w:szCs w:val="28"/>
        </w:rPr>
        <w:t xml:space="preserve"> (10</w:t>
      </w:r>
      <w:r w:rsidRPr="00BA0512">
        <w:rPr>
          <w:rFonts w:cs="Arial"/>
          <w:sz w:val="28"/>
          <w:szCs w:val="28"/>
        </w:rPr>
        <w:t xml:space="preserve">mal vervielfältigt) </w:t>
      </w:r>
    </w:p>
    <w:p w:rsidR="00F30970" w:rsidRDefault="00BA0512">
      <w:pPr>
        <w:rPr>
          <w:rStyle w:val="Hyperlink"/>
          <w:rFonts w:cs="Arial"/>
          <w:sz w:val="28"/>
          <w:szCs w:val="28"/>
        </w:rPr>
      </w:pPr>
      <w:r w:rsidRPr="00BA0512">
        <w:rPr>
          <w:rFonts w:cs="Arial"/>
          <w:sz w:val="28"/>
          <w:szCs w:val="28"/>
        </w:rPr>
        <w:t xml:space="preserve">„Wassergeräuschespiel“, Verlag an der Ruhr, </w:t>
      </w:r>
      <w:r w:rsidR="0008397C">
        <w:fldChar w:fldCharType="begin"/>
      </w:r>
      <w:r w:rsidR="0008397C">
        <w:instrText>HYPERLINK "http://www.verlagruhr.de"</w:instrText>
      </w:r>
      <w:r w:rsidR="0008397C">
        <w:fldChar w:fldCharType="separate"/>
      </w:r>
      <w:r w:rsidR="002C0FA0" w:rsidRPr="005F24D1">
        <w:rPr>
          <w:rStyle w:val="Hyperlink"/>
          <w:rFonts w:cs="Arial"/>
          <w:sz w:val="28"/>
          <w:szCs w:val="28"/>
        </w:rPr>
        <w:t>www.verlagruhr.de</w:t>
      </w:r>
      <w:r w:rsidR="0008397C">
        <w:fldChar w:fldCharType="end"/>
      </w:r>
    </w:p>
    <w:p w:rsidR="001E4B29" w:rsidRDefault="001E4B29">
      <w:pPr>
        <w:rPr>
          <w:rStyle w:val="Hyperlink"/>
          <w:rFonts w:cs="Arial"/>
          <w:sz w:val="28"/>
          <w:szCs w:val="28"/>
        </w:rPr>
      </w:pPr>
    </w:p>
    <w:p w:rsidR="001E4B29" w:rsidRDefault="001E4B29">
      <w:pPr>
        <w:rPr>
          <w:rStyle w:val="Hyperlink"/>
          <w:rFonts w:cs="Arial"/>
          <w:sz w:val="28"/>
          <w:szCs w:val="28"/>
        </w:rPr>
      </w:pPr>
      <w:r w:rsidRPr="002C0FA0">
        <w:rPr>
          <w:rFonts w:cs="Arial"/>
          <w:noProof/>
          <w:sz w:val="28"/>
          <w:szCs w:val="28"/>
          <w:lang w:val="en-IE" w:eastAsia="en-IE"/>
        </w:rPr>
        <w:drawing>
          <wp:inline distT="0" distB="0" distL="0" distR="0">
            <wp:extent cx="5638800" cy="3382619"/>
            <wp:effectExtent l="4445" t="0" r="4445" b="4445"/>
            <wp:docPr id="1" name="Grafik 1" descr="C:\Users\Petra\Pictures\Neuer Ordner (3)\20170614_104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Pictures\Neuer Ordner (3)\20170614_10485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5648102" cy="3388199"/>
                    </a:xfrm>
                    <a:prstGeom prst="rect">
                      <a:avLst/>
                    </a:prstGeom>
                    <a:noFill/>
                    <a:ln>
                      <a:noFill/>
                    </a:ln>
                  </pic:spPr>
                </pic:pic>
              </a:graphicData>
            </a:graphic>
          </wp:inline>
        </w:drawing>
      </w:r>
    </w:p>
    <w:p w:rsidR="001E4B29" w:rsidRDefault="001E4B29">
      <w:pPr>
        <w:rPr>
          <w:rStyle w:val="Hyperlink"/>
          <w:rFonts w:cs="Arial"/>
          <w:sz w:val="28"/>
          <w:szCs w:val="28"/>
        </w:rPr>
      </w:pPr>
    </w:p>
    <w:p w:rsidR="001E4B29" w:rsidRDefault="001E4B29">
      <w:pPr>
        <w:rPr>
          <w:rStyle w:val="Hyperlink"/>
          <w:rFonts w:cs="Arial"/>
          <w:sz w:val="28"/>
          <w:szCs w:val="28"/>
        </w:rPr>
      </w:pPr>
    </w:p>
    <w:p w:rsidR="001E4B29" w:rsidRDefault="001E4B29">
      <w:pPr>
        <w:rPr>
          <w:rStyle w:val="Hyperlink"/>
          <w:rFonts w:cs="Arial"/>
          <w:sz w:val="28"/>
          <w:szCs w:val="28"/>
        </w:rPr>
      </w:pPr>
    </w:p>
    <w:p w:rsidR="001E4B29" w:rsidRDefault="001E4B29">
      <w:pPr>
        <w:rPr>
          <w:rStyle w:val="Hyperlink"/>
          <w:rFonts w:cs="Arial"/>
          <w:sz w:val="28"/>
          <w:szCs w:val="28"/>
        </w:rPr>
      </w:pPr>
    </w:p>
    <w:p w:rsidR="007C2744" w:rsidRDefault="007C2744">
      <w:pPr>
        <w:rPr>
          <w:rStyle w:val="Hyperlink"/>
          <w:rFonts w:cs="Arial"/>
          <w:sz w:val="28"/>
          <w:szCs w:val="28"/>
        </w:rPr>
      </w:pPr>
    </w:p>
    <w:p w:rsidR="007C2744" w:rsidRDefault="007C2744">
      <w:pPr>
        <w:rPr>
          <w:rStyle w:val="Hyperlink"/>
          <w:rFonts w:cs="Arial"/>
          <w:sz w:val="28"/>
          <w:szCs w:val="28"/>
        </w:rPr>
      </w:pPr>
    </w:p>
    <w:p w:rsidR="007C2744" w:rsidRDefault="007C2744">
      <w:pPr>
        <w:rPr>
          <w:rStyle w:val="Hyperlink"/>
          <w:rFonts w:cs="Arial"/>
          <w:sz w:val="28"/>
          <w:szCs w:val="28"/>
        </w:rPr>
      </w:pPr>
    </w:p>
    <w:p w:rsidR="007C2744" w:rsidRDefault="007C2744">
      <w:pPr>
        <w:rPr>
          <w:rStyle w:val="Hyperlink"/>
          <w:rFonts w:cs="Arial"/>
          <w:sz w:val="28"/>
          <w:szCs w:val="28"/>
        </w:rPr>
      </w:pPr>
    </w:p>
    <w:p w:rsidR="00D16D80" w:rsidRDefault="007C2744">
      <w:pPr>
        <w:rPr>
          <w:rFonts w:cs="Arial"/>
          <w:color w:val="222222"/>
          <w:sz w:val="28"/>
          <w:szCs w:val="28"/>
          <w:lang/>
        </w:rPr>
      </w:pPr>
      <w:r w:rsidRPr="00544F98">
        <w:rPr>
          <w:rFonts w:cs="Arial"/>
          <w:color w:val="222222"/>
          <w:sz w:val="28"/>
          <w:szCs w:val="28"/>
          <w:lang/>
        </w:rPr>
        <w:t>Erasmus + STEM For All Seasons</w:t>
      </w:r>
      <w:r w:rsidRPr="00544F98">
        <w:rPr>
          <w:rFonts w:cs="Arial"/>
          <w:color w:val="222222"/>
          <w:sz w:val="28"/>
          <w:szCs w:val="28"/>
          <w:lang/>
        </w:rPr>
        <w:br/>
        <w:t>School festival: Weather stations - on 19.05.17</w:t>
      </w:r>
      <w:r w:rsidRPr="00544F98">
        <w:rPr>
          <w:rFonts w:cs="Arial"/>
          <w:color w:val="222222"/>
          <w:sz w:val="28"/>
          <w:szCs w:val="28"/>
          <w:lang/>
        </w:rPr>
        <w:br/>
        <w:t>----------------------------</w:t>
      </w:r>
      <w:r w:rsidR="00D16D80">
        <w:rPr>
          <w:rFonts w:cs="Arial"/>
          <w:color w:val="222222"/>
          <w:sz w:val="28"/>
          <w:szCs w:val="28"/>
          <w:lang/>
        </w:rPr>
        <w:t>----------------------------------------------------------------------------------------------</w:t>
      </w:r>
    </w:p>
    <w:p w:rsidR="007C2744" w:rsidRDefault="007C2744">
      <w:pPr>
        <w:rPr>
          <w:rFonts w:cs="Arial"/>
          <w:color w:val="222222"/>
          <w:sz w:val="28"/>
          <w:szCs w:val="28"/>
          <w:lang/>
        </w:rPr>
      </w:pPr>
      <w:r w:rsidRPr="00544F98">
        <w:rPr>
          <w:rFonts w:cs="Arial"/>
          <w:color w:val="222222"/>
          <w:sz w:val="28"/>
          <w:szCs w:val="28"/>
          <w:lang/>
        </w:rPr>
        <w:br/>
      </w:r>
      <w:r w:rsidR="00D16D80">
        <w:rPr>
          <w:rFonts w:cs="Arial"/>
          <w:color w:val="222222"/>
          <w:sz w:val="28"/>
          <w:szCs w:val="28"/>
          <w:lang/>
        </w:rPr>
        <w:t>Theme</w:t>
      </w:r>
      <w:r w:rsidR="00544F98">
        <w:rPr>
          <w:rFonts w:cs="Arial"/>
          <w:color w:val="222222"/>
          <w:sz w:val="28"/>
          <w:szCs w:val="28"/>
          <w:lang/>
        </w:rPr>
        <w:t>: Recognize</w:t>
      </w:r>
      <w:r w:rsidRPr="00544F98">
        <w:rPr>
          <w:rFonts w:cs="Arial"/>
          <w:color w:val="222222"/>
          <w:sz w:val="28"/>
          <w:szCs w:val="28"/>
          <w:lang/>
        </w:rPr>
        <w:t xml:space="preserve"> an</w:t>
      </w:r>
      <w:r w:rsidR="00544F98">
        <w:rPr>
          <w:rFonts w:cs="Arial"/>
          <w:color w:val="222222"/>
          <w:sz w:val="28"/>
          <w:szCs w:val="28"/>
          <w:lang/>
        </w:rPr>
        <w:t>d assign water and weather sounds</w:t>
      </w:r>
      <w:r w:rsidRPr="00544F98">
        <w:rPr>
          <w:rFonts w:cs="Arial"/>
          <w:color w:val="222222"/>
          <w:sz w:val="28"/>
          <w:szCs w:val="28"/>
          <w:lang/>
        </w:rPr>
        <w:br/>
      </w:r>
      <w:r w:rsidRPr="00544F98">
        <w:rPr>
          <w:rFonts w:cs="Arial"/>
          <w:color w:val="222222"/>
          <w:sz w:val="28"/>
          <w:szCs w:val="28"/>
          <w:lang/>
        </w:rPr>
        <w:br/>
        <w:t xml:space="preserve">Good listening is an important prerequisite for speaking, reading and writing. Various water and weather sounds on a CD train the exact listening. An image card must be assigned to </w:t>
      </w:r>
      <w:r w:rsidRPr="00544F98">
        <w:rPr>
          <w:rFonts w:cs="Arial"/>
          <w:color w:val="222222"/>
          <w:sz w:val="28"/>
          <w:szCs w:val="28"/>
          <w:lang/>
        </w:rPr>
        <w:lastRenderedPageBreak/>
        <w:t>each sound. This is a tricky task not only for children, b</w:t>
      </w:r>
      <w:r w:rsidR="00D16D80">
        <w:rPr>
          <w:rFonts w:cs="Arial"/>
          <w:color w:val="222222"/>
          <w:sz w:val="28"/>
          <w:szCs w:val="28"/>
          <w:lang/>
        </w:rPr>
        <w:t>ut also for adults. The pupils</w:t>
      </w:r>
      <w:r w:rsidRPr="00544F98">
        <w:rPr>
          <w:rFonts w:cs="Arial"/>
          <w:color w:val="222222"/>
          <w:sz w:val="28"/>
          <w:szCs w:val="28"/>
          <w:lang/>
        </w:rPr>
        <w:t xml:space="preserve"> worked, partly with their parents and siblings, alone, in pairs or in groups.</w:t>
      </w:r>
    </w:p>
    <w:p w:rsidR="00D16D80" w:rsidRPr="00544F98" w:rsidRDefault="00D16D80">
      <w:pPr>
        <w:rPr>
          <w:rFonts w:cs="Arial"/>
          <w:color w:val="222222"/>
          <w:sz w:val="28"/>
          <w:szCs w:val="28"/>
          <w:lang/>
        </w:rPr>
      </w:pPr>
    </w:p>
    <w:p w:rsidR="00544F98" w:rsidRDefault="00544F98" w:rsidP="00544F98">
      <w:pPr>
        <w:pStyle w:val="ListParagraph"/>
        <w:numPr>
          <w:ilvl w:val="0"/>
          <w:numId w:val="2"/>
        </w:numPr>
        <w:rPr>
          <w:rFonts w:cs="Arial"/>
          <w:color w:val="222222"/>
          <w:sz w:val="28"/>
          <w:szCs w:val="28"/>
          <w:lang/>
        </w:rPr>
      </w:pPr>
      <w:r w:rsidRPr="00544F98">
        <w:rPr>
          <w:rFonts w:cs="Arial"/>
          <w:color w:val="222222"/>
          <w:sz w:val="28"/>
          <w:szCs w:val="28"/>
          <w:lang/>
        </w:rPr>
        <w:t>Introduction and explanation</w:t>
      </w:r>
      <w:r w:rsidRPr="00544F98">
        <w:rPr>
          <w:rFonts w:cs="Arial"/>
          <w:color w:val="222222"/>
          <w:sz w:val="28"/>
          <w:szCs w:val="28"/>
          <w:lang/>
        </w:rPr>
        <w:br/>
        <w:t>"You'll find an envelope with 14 pictures on your table. You will hear different water and weather sounds one after the other. Put the picture cards in the order of the noises. If you're not sure, leave a leak and decide at the end. "</w:t>
      </w:r>
    </w:p>
    <w:p w:rsidR="00544F98" w:rsidRPr="00544F98" w:rsidRDefault="00544F98" w:rsidP="00544F98">
      <w:pPr>
        <w:pStyle w:val="ListParagraph"/>
        <w:rPr>
          <w:rFonts w:cs="Arial"/>
          <w:color w:val="222222"/>
          <w:sz w:val="28"/>
          <w:szCs w:val="28"/>
          <w:lang/>
        </w:rPr>
      </w:pPr>
    </w:p>
    <w:p w:rsidR="00544F98" w:rsidRDefault="00544F98" w:rsidP="00544F98">
      <w:pPr>
        <w:pStyle w:val="ListParagraph"/>
        <w:rPr>
          <w:rFonts w:ascii="Arial" w:hAnsi="Arial" w:cs="Arial"/>
          <w:color w:val="222222"/>
          <w:lang/>
        </w:rPr>
      </w:pPr>
    </w:p>
    <w:p w:rsidR="00544F98" w:rsidRDefault="00544F98" w:rsidP="00544F98">
      <w:pPr>
        <w:pStyle w:val="ListParagraph"/>
        <w:rPr>
          <w:rFonts w:ascii="Arial" w:hAnsi="Arial" w:cs="Arial"/>
          <w:color w:val="222222"/>
          <w:lang/>
        </w:rPr>
      </w:pPr>
      <w:r w:rsidRPr="002C0FA0">
        <w:rPr>
          <w:rFonts w:cs="Arial"/>
          <w:noProof/>
          <w:sz w:val="28"/>
          <w:szCs w:val="28"/>
          <w:lang w:val="en-IE" w:eastAsia="en-IE"/>
        </w:rPr>
        <w:drawing>
          <wp:inline distT="0" distB="0" distL="0" distR="0">
            <wp:extent cx="5313045" cy="3187205"/>
            <wp:effectExtent l="0" t="0" r="1905" b="0"/>
            <wp:docPr id="4" name="Grafik 4" descr="C:\Users\Petra\Pictures\Neuer Ordner (3)\20170614_104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ra\Pictures\Neuer Ordner (3)\20170614_10481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19111" cy="3190844"/>
                    </a:xfrm>
                    <a:prstGeom prst="rect">
                      <a:avLst/>
                    </a:prstGeom>
                    <a:noFill/>
                    <a:ln>
                      <a:noFill/>
                    </a:ln>
                  </pic:spPr>
                </pic:pic>
              </a:graphicData>
            </a:graphic>
          </wp:inline>
        </w:drawing>
      </w:r>
    </w:p>
    <w:p w:rsidR="00544F98" w:rsidRDefault="00544F98" w:rsidP="00544F98">
      <w:pPr>
        <w:pStyle w:val="ListParagraph"/>
        <w:rPr>
          <w:rFonts w:ascii="Arial" w:hAnsi="Arial" w:cs="Arial"/>
          <w:color w:val="222222"/>
          <w:lang/>
        </w:rPr>
      </w:pPr>
    </w:p>
    <w:p w:rsidR="00544F98" w:rsidRDefault="00544F98" w:rsidP="00544F98">
      <w:pPr>
        <w:pStyle w:val="ListParagraph"/>
        <w:rPr>
          <w:rFonts w:ascii="Arial" w:hAnsi="Arial" w:cs="Arial"/>
          <w:color w:val="222222"/>
          <w:lang/>
        </w:rPr>
      </w:pPr>
    </w:p>
    <w:p w:rsidR="00544F98" w:rsidRPr="00544F98" w:rsidRDefault="00544F98" w:rsidP="00544F98">
      <w:pPr>
        <w:pStyle w:val="ListParagraph"/>
        <w:numPr>
          <w:ilvl w:val="0"/>
          <w:numId w:val="2"/>
        </w:numPr>
        <w:rPr>
          <w:rFonts w:cs="Arial"/>
          <w:color w:val="222222"/>
          <w:sz w:val="28"/>
          <w:szCs w:val="28"/>
          <w:lang/>
        </w:rPr>
      </w:pPr>
      <w:r w:rsidRPr="00544F98">
        <w:rPr>
          <w:rFonts w:cs="Arial"/>
          <w:color w:val="222222"/>
          <w:sz w:val="28"/>
          <w:szCs w:val="28"/>
          <w:lang/>
        </w:rPr>
        <w:t>Listen and assign</w:t>
      </w:r>
    </w:p>
    <w:p w:rsidR="00544F98" w:rsidRPr="00544F98" w:rsidRDefault="00544F98" w:rsidP="00544F98">
      <w:pPr>
        <w:pStyle w:val="ListParagraph"/>
        <w:rPr>
          <w:rFonts w:cs="Arial"/>
          <w:color w:val="222222"/>
          <w:sz w:val="28"/>
          <w:szCs w:val="28"/>
          <w:lang/>
        </w:rPr>
      </w:pPr>
    </w:p>
    <w:p w:rsidR="00544F98" w:rsidRPr="00544F98" w:rsidRDefault="00544F98" w:rsidP="00544F98">
      <w:pPr>
        <w:pStyle w:val="ListParagraph"/>
        <w:numPr>
          <w:ilvl w:val="0"/>
          <w:numId w:val="2"/>
        </w:numPr>
        <w:rPr>
          <w:rFonts w:cs="Arial"/>
          <w:color w:val="222222"/>
          <w:sz w:val="28"/>
          <w:szCs w:val="28"/>
          <w:lang/>
        </w:rPr>
      </w:pPr>
      <w:r w:rsidRPr="00544F98">
        <w:rPr>
          <w:rFonts w:cs="Arial"/>
          <w:color w:val="222222"/>
          <w:sz w:val="28"/>
          <w:szCs w:val="28"/>
          <w:lang/>
        </w:rPr>
        <w:t>Resolution</w:t>
      </w:r>
      <w:r w:rsidRPr="00544F98">
        <w:rPr>
          <w:rFonts w:cs="Arial"/>
          <w:color w:val="222222"/>
          <w:sz w:val="28"/>
          <w:szCs w:val="28"/>
          <w:lang/>
        </w:rPr>
        <w:br/>
        <w:t>"Now turn your picture cards. You will find a number on each. If you have heard correctly, your numbers are the same as those on the blackboard. "</w:t>
      </w:r>
    </w:p>
    <w:p w:rsidR="00544F98" w:rsidRDefault="00544F98" w:rsidP="00544F98">
      <w:pPr>
        <w:pStyle w:val="ListParagraph"/>
        <w:rPr>
          <w:rFonts w:cs="Arial"/>
          <w:color w:val="222222"/>
          <w:sz w:val="28"/>
          <w:szCs w:val="28"/>
          <w:lang/>
        </w:rPr>
      </w:pPr>
    </w:p>
    <w:p w:rsidR="00544F98" w:rsidRPr="00544F98" w:rsidRDefault="00544F98" w:rsidP="00544F98">
      <w:pPr>
        <w:pStyle w:val="ListParagraph"/>
        <w:rPr>
          <w:rFonts w:cs="Arial"/>
          <w:color w:val="222222"/>
          <w:sz w:val="28"/>
          <w:szCs w:val="28"/>
          <w:lang/>
        </w:rPr>
      </w:pPr>
    </w:p>
    <w:p w:rsidR="00544F98" w:rsidRPr="00544F98" w:rsidRDefault="00544F98" w:rsidP="00544F98">
      <w:pPr>
        <w:pStyle w:val="ListParagraph"/>
        <w:rPr>
          <w:rStyle w:val="Hyperlink"/>
          <w:rFonts w:cs="Arial"/>
          <w:color w:val="222222"/>
          <w:sz w:val="28"/>
          <w:szCs w:val="28"/>
          <w:u w:val="none"/>
          <w:lang/>
        </w:rPr>
      </w:pPr>
    </w:p>
    <w:p w:rsidR="00544F98" w:rsidRDefault="00D16D80" w:rsidP="00544F98">
      <w:pPr>
        <w:rPr>
          <w:rFonts w:cs="Arial"/>
          <w:color w:val="222222"/>
          <w:sz w:val="28"/>
          <w:szCs w:val="28"/>
          <w:lang/>
        </w:rPr>
      </w:pPr>
      <w:r>
        <w:rPr>
          <w:rFonts w:cs="Arial"/>
          <w:color w:val="222222"/>
          <w:sz w:val="28"/>
          <w:szCs w:val="28"/>
          <w:lang/>
        </w:rPr>
        <w:t>Material:</w:t>
      </w:r>
      <w:r>
        <w:rPr>
          <w:rFonts w:cs="Arial"/>
          <w:color w:val="222222"/>
          <w:sz w:val="28"/>
          <w:szCs w:val="28"/>
          <w:lang/>
        </w:rPr>
        <w:br/>
      </w:r>
      <w:r w:rsidR="00544F98" w:rsidRPr="00544F98">
        <w:rPr>
          <w:rFonts w:cs="Arial"/>
          <w:color w:val="222222"/>
          <w:sz w:val="28"/>
          <w:szCs w:val="28"/>
          <w:lang/>
        </w:rPr>
        <w:t xml:space="preserve"> CD with 24 </w:t>
      </w:r>
      <w:r>
        <w:rPr>
          <w:rFonts w:cs="Arial"/>
          <w:color w:val="222222"/>
          <w:sz w:val="28"/>
          <w:szCs w:val="28"/>
          <w:lang/>
        </w:rPr>
        <w:t xml:space="preserve">water sounds and </w:t>
      </w:r>
      <w:bookmarkStart w:id="0" w:name="_GoBack"/>
      <w:bookmarkEnd w:id="0"/>
      <w:r w:rsidR="00544F98" w:rsidRPr="00544F98">
        <w:rPr>
          <w:rFonts w:cs="Arial"/>
          <w:color w:val="222222"/>
          <w:sz w:val="28"/>
          <w:szCs w:val="28"/>
          <w:lang/>
        </w:rPr>
        <w:t>picture cards (10 times duplicated)</w:t>
      </w:r>
      <w:r w:rsidR="00544F98" w:rsidRPr="00544F98">
        <w:rPr>
          <w:rFonts w:cs="Arial"/>
          <w:color w:val="222222"/>
          <w:sz w:val="28"/>
          <w:szCs w:val="28"/>
          <w:lang/>
        </w:rPr>
        <w:br/>
        <w:t>"</w:t>
      </w:r>
      <w:proofErr w:type="spellStart"/>
      <w:r w:rsidR="00544F98" w:rsidRPr="00544F98">
        <w:rPr>
          <w:rFonts w:cs="Arial"/>
          <w:color w:val="222222"/>
          <w:sz w:val="28"/>
          <w:szCs w:val="28"/>
          <w:lang/>
        </w:rPr>
        <w:t>Wassergeräusche</w:t>
      </w:r>
      <w:proofErr w:type="spellEnd"/>
      <w:r w:rsidR="00544F98" w:rsidRPr="00544F98">
        <w:rPr>
          <w:rFonts w:cs="Arial"/>
          <w:color w:val="222222"/>
          <w:sz w:val="28"/>
          <w:szCs w:val="28"/>
          <w:lang/>
        </w:rPr>
        <w:t xml:space="preserve"> Spi</w:t>
      </w:r>
      <w:r w:rsidR="00544F98">
        <w:rPr>
          <w:rFonts w:cs="Arial"/>
          <w:color w:val="222222"/>
          <w:sz w:val="28"/>
          <w:szCs w:val="28"/>
          <w:lang/>
        </w:rPr>
        <w:t>el",</w:t>
      </w:r>
      <w:r w:rsidR="00544F98" w:rsidRPr="00544F98">
        <w:rPr>
          <w:rFonts w:cs="Arial"/>
          <w:sz w:val="28"/>
          <w:szCs w:val="28"/>
        </w:rPr>
        <w:t xml:space="preserve"> </w:t>
      </w:r>
      <w:r w:rsidR="00544F98" w:rsidRPr="00BA0512">
        <w:rPr>
          <w:rFonts w:cs="Arial"/>
          <w:sz w:val="28"/>
          <w:szCs w:val="28"/>
        </w:rPr>
        <w:t>Verlag an der Ruhr</w:t>
      </w:r>
      <w:r w:rsidR="00544F98" w:rsidRPr="00544F98">
        <w:rPr>
          <w:rFonts w:cs="Arial"/>
          <w:color w:val="222222"/>
          <w:sz w:val="28"/>
          <w:szCs w:val="28"/>
          <w:lang/>
        </w:rPr>
        <w:t xml:space="preserve">, </w:t>
      </w:r>
      <w:hyperlink r:id="rId7" w:history="1">
        <w:r w:rsidR="00544F98" w:rsidRPr="00A64B2E">
          <w:rPr>
            <w:rStyle w:val="Hyperlink"/>
            <w:rFonts w:cs="Arial"/>
            <w:sz w:val="28"/>
            <w:szCs w:val="28"/>
            <w:lang/>
          </w:rPr>
          <w:t>www.verlagruhr.de</w:t>
        </w:r>
      </w:hyperlink>
    </w:p>
    <w:p w:rsidR="00544F98" w:rsidRDefault="00544F98" w:rsidP="00544F98">
      <w:pPr>
        <w:rPr>
          <w:rFonts w:cs="Arial"/>
          <w:color w:val="222222"/>
          <w:sz w:val="28"/>
          <w:szCs w:val="28"/>
          <w:lang/>
        </w:rPr>
      </w:pPr>
    </w:p>
    <w:p w:rsidR="00544F98" w:rsidRPr="00544F98" w:rsidRDefault="00544F98" w:rsidP="00544F98">
      <w:pPr>
        <w:rPr>
          <w:rStyle w:val="Hyperlink"/>
          <w:rFonts w:cs="Arial"/>
          <w:color w:val="222222"/>
          <w:sz w:val="28"/>
          <w:szCs w:val="28"/>
          <w:u w:val="none"/>
          <w:lang/>
        </w:rPr>
      </w:pPr>
      <w:r w:rsidRPr="002C0FA0">
        <w:rPr>
          <w:rFonts w:cs="Arial"/>
          <w:noProof/>
          <w:sz w:val="28"/>
          <w:szCs w:val="28"/>
          <w:lang w:val="en-IE" w:eastAsia="en-IE"/>
        </w:rPr>
        <w:lastRenderedPageBreak/>
        <w:drawing>
          <wp:inline distT="0" distB="0" distL="0" distR="0">
            <wp:extent cx="5638800" cy="3382619"/>
            <wp:effectExtent l="4445" t="0" r="4445" b="4445"/>
            <wp:docPr id="5" name="Grafik 5" descr="C:\Users\Petra\Pictures\Neuer Ordner (3)\20170614_104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Pictures\Neuer Ordner (3)\20170614_10485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5648102" cy="3388199"/>
                    </a:xfrm>
                    <a:prstGeom prst="rect">
                      <a:avLst/>
                    </a:prstGeom>
                    <a:noFill/>
                    <a:ln>
                      <a:noFill/>
                    </a:ln>
                  </pic:spPr>
                </pic:pic>
              </a:graphicData>
            </a:graphic>
          </wp:inline>
        </w:drawing>
      </w:r>
    </w:p>
    <w:p w:rsidR="00544F98" w:rsidRPr="00544F98" w:rsidRDefault="00544F98" w:rsidP="00544F98">
      <w:pPr>
        <w:pStyle w:val="ListParagraph"/>
        <w:rPr>
          <w:rStyle w:val="Hyperlink"/>
          <w:rFonts w:ascii="Arial" w:hAnsi="Arial" w:cs="Arial"/>
          <w:color w:val="222222"/>
          <w:u w:val="none"/>
          <w:lang/>
        </w:rPr>
      </w:pPr>
    </w:p>
    <w:p w:rsidR="001E4B29" w:rsidRDefault="001E4B29">
      <w:pPr>
        <w:rPr>
          <w:rStyle w:val="Hyperlink"/>
          <w:rFonts w:cs="Arial"/>
          <w:sz w:val="28"/>
          <w:szCs w:val="28"/>
        </w:rPr>
      </w:pPr>
    </w:p>
    <w:p w:rsidR="002C0FA0" w:rsidRPr="00BA0512" w:rsidRDefault="002C0FA0">
      <w:pPr>
        <w:rPr>
          <w:rFonts w:cs="Arial"/>
          <w:sz w:val="28"/>
          <w:szCs w:val="28"/>
        </w:rPr>
      </w:pPr>
    </w:p>
    <w:sectPr w:rsidR="002C0FA0" w:rsidRPr="00BA0512" w:rsidSect="00FB7B2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4576A"/>
    <w:multiLevelType w:val="hybridMultilevel"/>
    <w:tmpl w:val="997CA9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72F20484"/>
    <w:multiLevelType w:val="hybridMultilevel"/>
    <w:tmpl w:val="B7D280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7B2C"/>
    <w:rsid w:val="0008397C"/>
    <w:rsid w:val="001E4B29"/>
    <w:rsid w:val="002C0FA0"/>
    <w:rsid w:val="00544F98"/>
    <w:rsid w:val="00622763"/>
    <w:rsid w:val="006674F9"/>
    <w:rsid w:val="007C2744"/>
    <w:rsid w:val="00BA0512"/>
    <w:rsid w:val="00D16D80"/>
    <w:rsid w:val="00E35B88"/>
    <w:rsid w:val="00F30970"/>
    <w:rsid w:val="00FB7B2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76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763"/>
    <w:pPr>
      <w:ind w:left="720"/>
      <w:contextualSpacing/>
    </w:pPr>
  </w:style>
  <w:style w:type="character" w:styleId="Hyperlink">
    <w:name w:val="Hyperlink"/>
    <w:basedOn w:val="DefaultParagraphFont"/>
    <w:uiPriority w:val="99"/>
    <w:unhideWhenUsed/>
    <w:rsid w:val="002C0FA0"/>
    <w:rPr>
      <w:color w:val="0563C1" w:themeColor="hyperlink"/>
      <w:u w:val="single"/>
    </w:rPr>
  </w:style>
  <w:style w:type="character" w:customStyle="1" w:styleId="Mention">
    <w:name w:val="Mention"/>
    <w:basedOn w:val="DefaultParagraphFont"/>
    <w:uiPriority w:val="99"/>
    <w:semiHidden/>
    <w:unhideWhenUsed/>
    <w:rsid w:val="00544F98"/>
    <w:rPr>
      <w:color w:val="2B579A"/>
      <w:shd w:val="clear" w:color="auto" w:fill="E6E6E6"/>
    </w:rPr>
  </w:style>
  <w:style w:type="paragraph" w:styleId="BalloonText">
    <w:name w:val="Balloon Text"/>
    <w:basedOn w:val="Normal"/>
    <w:link w:val="BalloonTextChar"/>
    <w:uiPriority w:val="99"/>
    <w:semiHidden/>
    <w:unhideWhenUsed/>
    <w:rsid w:val="0066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4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31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rlagruh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391</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Zauner</dc:creator>
  <cp:lastModifiedBy>Eileen</cp:lastModifiedBy>
  <cp:revision>2</cp:revision>
  <dcterms:created xsi:type="dcterms:W3CDTF">2018-05-08T22:11:00Z</dcterms:created>
  <dcterms:modified xsi:type="dcterms:W3CDTF">2018-05-08T22:11:00Z</dcterms:modified>
</cp:coreProperties>
</file>